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1" w:type="dxa"/>
        <w:tblLook w:val="04A0" w:firstRow="1" w:lastRow="0" w:firstColumn="1" w:lastColumn="0" w:noHBand="0" w:noVBand="1"/>
      </w:tblPr>
      <w:tblGrid>
        <w:gridCol w:w="1067"/>
        <w:gridCol w:w="3626"/>
        <w:gridCol w:w="1843"/>
        <w:gridCol w:w="1701"/>
        <w:gridCol w:w="6944"/>
      </w:tblGrid>
      <w:tr w:rsidR="0060661B" w:rsidRPr="00F9731B" w:rsidTr="0064266A">
        <w:trPr>
          <w:trHeight w:val="1215"/>
        </w:trPr>
        <w:tc>
          <w:tcPr>
            <w:tcW w:w="15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61B" w:rsidRDefault="0060661B" w:rsidP="0064266A">
            <w:pPr>
              <w:rPr>
                <w:rFonts w:asciiTheme="majorEastAsia" w:eastAsiaTheme="majorEastAsia" w:hAnsiTheme="majorEastAsia" w:hint="eastAsia"/>
                <w:sz w:val="24"/>
                <w:szCs w:val="44"/>
              </w:rPr>
            </w:pPr>
            <w:bookmarkStart w:id="0" w:name="_GoBack"/>
            <w:bookmarkEnd w:id="0"/>
          </w:p>
          <w:p w:rsidR="0060661B" w:rsidRDefault="0060661B" w:rsidP="0064266A">
            <w:pPr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r w:rsidRPr="00F9731B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2020年</w:t>
            </w:r>
            <w:r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度心理健康教育</w:t>
            </w:r>
            <w:r w:rsidRPr="00F9731B">
              <w:rPr>
                <w:rFonts w:asciiTheme="majorEastAsia" w:eastAsiaTheme="majorEastAsia" w:hAnsiTheme="majorEastAsia"/>
                <w:b/>
                <w:sz w:val="44"/>
                <w:szCs w:val="44"/>
              </w:rPr>
              <w:t>工作先进个人</w:t>
            </w:r>
            <w:r w:rsidRPr="00F9731B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名单</w:t>
            </w:r>
          </w:p>
          <w:p w:rsidR="0060661B" w:rsidRPr="00F9731B" w:rsidRDefault="0060661B" w:rsidP="0064266A">
            <w:pPr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6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973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973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二级学院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973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973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动画与数字艺术学院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新闻传播学院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新闻传播学院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高艺轩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文化创意与管理学院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张梦旖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文化创意与管理学院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赵佳雯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融媒技术</w:t>
            </w:r>
            <w:proofErr w:type="gramEnd"/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艺术设计学院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李冬萍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电影与电视学院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电影与电视学院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王文思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播音主持学院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王婧惠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表演学院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王娟娟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0661B" w:rsidRPr="00F9731B" w:rsidTr="0064266A">
        <w:trPr>
          <w:gridAfter w:val="1"/>
          <w:wAfter w:w="6944" w:type="dxa"/>
          <w:trHeight w:val="63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F9731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表演学院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杨久坤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B" w:rsidRPr="00F9731B" w:rsidRDefault="0060661B" w:rsidP="006426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0D50D7" w:rsidRDefault="000D50D7"/>
    <w:sectPr w:rsidR="000D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1B"/>
    <w:rsid w:val="000D50D7"/>
    <w:rsid w:val="0060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xsc</cp:lastModifiedBy>
  <cp:revision>1</cp:revision>
  <dcterms:created xsi:type="dcterms:W3CDTF">2021-03-04T07:00:00Z</dcterms:created>
  <dcterms:modified xsi:type="dcterms:W3CDTF">2021-03-04T07:00:00Z</dcterms:modified>
</cp:coreProperties>
</file>